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اللغة العربية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الثاني المتوسط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اللغة العربية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تقنيات-&gt;النص الإثرائي (هاتف دقيق داخل أسنانك)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نوادر وقيم -&gt;مدخل وحدة (نودار وقيم)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نوادر وقيم -&gt;نص الاستماع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نوادر وقيم -&gt;الفهم القرائي (الصدقة والكوب)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تقنيات-&gt;الأداء الكتابي (تخطيط كتابة الموضوع)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تقنيات-&gt;كتابة المسودة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تقنيات-&gt;الأداء الكتابي (المراجعة والتنقيح)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6A1B9A"/>
                <w:sz w:val="17"/>
                <w:szCs w:val="17"/>
                <w:rtl/>
                <w:rFonts w:ascii="Arial" w:cs="Arial" w:eastAsia="Arial" w:hAnsi="Arial"/>
              </w:rPr>
              <w:t xml:space="preserve">تقنيات-&gt;استراتيجية مهارة التحدث (إجراء مقابلة)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تقنيات-&gt;الأسلوب اللغوي الجملة الخبرية المنفية (الاسمية)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تقنيات-&gt;الوظيفة النحوية (الفاعل)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تقنيات-&gt;استراتيجية الكتابة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تقنيات-&gt;استراتيجية الكتابة الفن الكتابي (كتابة قصة خيالية)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تقنيات-&gt;التحليل الأدبي (تقني)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تقنيات-&gt;(الرسم الإملائي) رسم الهمزة المتوسطة على ياء والمفردة على سطر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تقنيات-&gt;الرسم الكتابي (رسم حرفي: ن، ي منفردين ومتصلين بخط الرقعة)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تقنيات-&gt;الصنف اللغوي (ظروف الزمان والمكان)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تقنيات-&gt;نص الاستماع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تقنيات-&gt;الفهم القرائي (رسام القلب)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تقنيات-&gt;استراتيجية قراءة - القراءة المتعمقة - نص التلفاز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تقنيات-&gt;مدخل وحدة (تقنيات)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تقنيات-&gt;نص المدخل (عالم فيزيائي)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أعلام سابقون-&gt;استراتيجية قراءة (القراءة المتعمقة)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أعلام سابقون-&gt;نص (الأمير سعود الفيصل)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أعلام سابقون-&gt;التحليل الأدبي (عمر بن الخطاب)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أعلام سابقون-&gt;مدخل وحدة ( أعلام سابقون)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أعلام سابقون-&gt;نص الاستماع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أعلام سابقون-&gt;الفهم القرائي (مواعظ لقمان لابنه)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نوادر وقيم -&gt;الأداء الكتابي (المراجعة والتنقيح)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نوادر وقيم -&gt;استراتيجية مهارة التحدث (إدارة ندوة)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نوادر وقيم -&gt;النص الإثرائي (الخطاط والتاجر)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نوادر وقيم -&gt;الوظيفة النحوية (نائب الفاعل)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نوادر وقيم -&gt;استراتيجية كتابة الفن الكتابي (تحويل نص سردي إلى نص حواري)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نوادر وقيم -&gt;الأداء الكتابي (تخطيط كتابة الموضوع)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نوادر وقيم -&gt;كتابة المسودة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نوادر وقيم -&gt;الرسم الكتابي (رسم حرفي: ف،ق منفردين ومتصلين بخط الرقعة)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نوادر وقيم -&gt;الصنف اللغوي (الأسماء الخمسة)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نوادر وقيم -&gt;الأسلوب اللغوي (الجملة الخبرية المنفية "الفعلية")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نوادر وقيم -&gt;استراتيجية قراءة (القراءة المتعمقة)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نوادر وقيم -&gt;نص (جحا والوليمة)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نوادر وقيم -&gt;التحليل الأدبي (الضيف الثقيل)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نوادر وقيم -&gt;الرسم الإملائي رسم الكلمات المنونة تنوين نصب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أعلام سابقون-&gt;استراتيجية مهارة التحدث (إلقاء خطبة محفلية)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أعلام سابقون-&gt;النص الإثرائي (ذات النطاقين)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أعلام سابقون-&gt;الأداء الكتابي (تخطيط كتابة الموضوع)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أعلام سابقون-&gt;كتابة المسودة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أعلام سابقون-&gt;الأداء الكتابي (المراجعة والتنقيح)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أعلام سابقون-&gt;الأسلوب اللغوي (التوكيد)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أعلام سابقون-&gt;الوظيفة النحوية (المفعول به)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أعلام سابقون-&gt;استراتيجية الكتابة (الفن الكتابي) تحويل نص حواري الى نص سردي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أعلام سابقون-&gt;الدرس اللغوي (الرسم الإملائي) الهمزة المتطرفة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أعلام سابقون-&gt;الرسم الكتابي (رسم الحروف: س، ش، ص، ض بخط الرقعة)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أعلام سابقون-&gt;الصنف اللغوي (الأفعال الصحيحة والمعتلة)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2026-08-24T02:59:39.592Z</dcterms:created>
  <dcterms:modified xsi:type="dcterms:W3CDTF">2026-08-24T02:59:39.592Z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