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B26950" w14:paraId="39AC0F1C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5B02F" w14:textId="77777777" w:rsidR="00B26950" w:rsidRDefault="00F76980">
            <w:pPr>
              <w:spacing w:after="20"/>
              <w:rPr>
                <w:rFonts w:cs="Times New Roman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5494C7F3" w14:textId="77777777" w:rsidR="00B26950" w:rsidRDefault="00F76980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6AC79D0D" w14:textId="77777777" w:rsidR="00B26950" w:rsidRDefault="00F76980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06E0EB85" w14:textId="31F9E37C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 w:rsidRPr="00DC60DA">
              <w:rPr>
                <w:b/>
                <w:bCs/>
                <w:color w:val="000000"/>
                <w:sz w:val="24"/>
                <w:szCs w:val="24"/>
              </w:rPr>
              <w:t>موقع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C60DA" w:rsidRPr="00DC60DA">
              <w:rPr>
                <w:rFonts w:cs="Times New Roman" w:hint="cs"/>
                <w:b/>
                <w:bCs/>
                <w:color w:val="000000"/>
                <w:sz w:val="24"/>
                <w:szCs w:val="24"/>
              </w:rPr>
              <w:t>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80117" w14:textId="77777777" w:rsidR="00B26950" w:rsidRDefault="00F76980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170EBCE7" w14:textId="77777777" w:rsidR="00B26950" w:rsidRDefault="00F76980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7295E6EC" wp14:editId="7BC8DB13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B26950" w14:paraId="6D41FEE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B71B2D3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E61860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B26950" w14:paraId="070596C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DCD091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3A0CB1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B26950" w14:paraId="4831B31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C752348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4D771B3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B26950" w14:paraId="09811AB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B196F6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8F92804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B26950" w14:paraId="52BD010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E9A7BB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6D489F2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37DD239D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18CC6D2E" w14:textId="77777777" w:rsidR="00B26950" w:rsidRDefault="00B26950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B26950" w14:paraId="38E4CC5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85468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00B41" w14:textId="77777777" w:rsidR="00B26950" w:rsidRDefault="00B26950">
            <w:pPr>
              <w:spacing w:after="40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B26950" w14:paraId="26BCDB3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EC7E79" w14:textId="77777777" w:rsidR="00B26950" w:rsidRDefault="00B26950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26950" w14:paraId="358E8AFB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1F4F1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‏٢١</w:t>
                  </w:r>
                </w:p>
              </w:tc>
            </w:tr>
          </w:tbl>
          <w:p w14:paraId="38769953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3C7FC826" w14:textId="77777777" w:rsidR="00B26950" w:rsidRDefault="00B26950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26950" w14:paraId="6813CE8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E298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26950" w14:paraId="6535132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C0413" w14:textId="77777777" w:rsidR="00B26950" w:rsidRDefault="00B26950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26950" w14:paraId="3A22489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2DDA73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5047A863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5AE62452" w14:textId="77777777" w:rsidR="00B26950" w:rsidRDefault="00B26950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B26950" w14:paraId="108028B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C487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45B01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الطرق التالية تساعد على تقوية الذاكرة والدقة لدى الرسام كما ورد في الدرس؟</w:t>
            </w:r>
          </w:p>
        </w:tc>
      </w:tr>
      <w:tr w:rsidR="00B26950" w14:paraId="0E48913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5975F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CCA2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الرسم من الخيال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47F01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الرسم من الصورة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929B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الرسم من المرآة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2685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الشف من كتاب</w:t>
            </w:r>
          </w:p>
        </w:tc>
      </w:tr>
      <w:tr w:rsidR="00B26950" w14:paraId="4A94790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6CD4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72D294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‏الفنان السعودي الذي ركز على المنظور الخطي البسيط والاتزان في عناصر اللوحة هو:</w:t>
            </w:r>
          </w:p>
        </w:tc>
      </w:tr>
      <w:tr w:rsidR="00B26950" w14:paraId="13FAE87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305C3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0E0F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ضياء عزيز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3E08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سعود القحطاني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39E26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منير الحجي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056B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علي توفيق</w:t>
            </w:r>
          </w:p>
        </w:tc>
      </w:tr>
      <w:tr w:rsidR="00B26950" w14:paraId="4347A55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B51C8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147E8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‏ينقسم الرسم من الطبيعة إلى قسمين رئيسيين هما:</w:t>
            </w:r>
          </w:p>
        </w:tc>
      </w:tr>
      <w:tr w:rsidR="00B26950" w14:paraId="340429A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EC456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EE6E5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الطبيعة الحية والطبيعة الصامتة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4C95E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الطبيعة الملونة والطبيعة السوداء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F163C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الطبيعة القريبة والطبيعة البعيدة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4BD6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الطبيعة البحرية والطبيعة الجبلية</w:t>
            </w:r>
          </w:p>
        </w:tc>
      </w:tr>
      <w:tr w:rsidR="00B26950" w14:paraId="353C8E0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F1D2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CF0697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‏من خصائص الجمال في الفنون الإسلامية أنه:</w:t>
            </w:r>
          </w:p>
        </w:tc>
      </w:tr>
      <w:tr w:rsidR="00B26950" w14:paraId="7EBB3AD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13460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E3298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مقصود وليس عارضًا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E0EF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عارض وليس مقصودًا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510686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من الضروريات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438F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خالٍ من الزخرفة</w:t>
            </w:r>
          </w:p>
        </w:tc>
      </w:tr>
      <w:tr w:rsidR="00B26950" w14:paraId="357BAA7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CD50C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9FBF5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‏امتدت فترة تألق الحضارة الإسلامية وازدهار فنونها ما بين القرن السادس وحتى القرن:</w:t>
            </w:r>
          </w:p>
        </w:tc>
      </w:tr>
      <w:tr w:rsidR="00B26950" w14:paraId="50A9C7C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6A257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ED606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السابع عشر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F565AC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الثامن عشر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A2186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التاسع عشر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4C156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العشرين</w:t>
            </w:r>
          </w:p>
        </w:tc>
      </w:tr>
      <w:tr w:rsidR="00B26950" w14:paraId="3271748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2C8DC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C05B0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القواعد التالية يجب مراعاتها عند تكوين مجموعة من الطبيعة الصامتة؟</w:t>
            </w:r>
          </w:p>
        </w:tc>
      </w:tr>
      <w:tr w:rsidR="00B26950" w14:paraId="58B264E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086CF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08146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رسم الكائنات الحية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C3E9C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الانسجام اللوني بين العناصر المختارة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ABAE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عدم الاهتمام باتجاه الضوء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09CF7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استخدام الألوان الخشبية فقط</w:t>
            </w:r>
          </w:p>
        </w:tc>
      </w:tr>
      <w:tr w:rsidR="00B26950" w14:paraId="7BB4C84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6D6F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0115F9" w14:textId="1739849D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الرسم بطريقة (خطوط الحركة</w:t>
            </w:r>
            <w:r w:rsidRPr="00F76980">
              <w:rPr>
                <w:b/>
                <w:bCs/>
                <w:color w:val="000000" w:themeColor="text1"/>
                <w:sz w:val="26"/>
                <w:szCs w:val="26"/>
              </w:rPr>
              <w:t>)</w:t>
            </w:r>
            <w:hyperlink r:id="rId8" w:history="1">
              <w:r w:rsidRPr="00F76980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،</w:t>
              </w:r>
            </w:hyperlink>
            <w:r>
              <w:rPr>
                <w:b/>
                <w:bCs/>
                <w:color w:val="000000"/>
                <w:sz w:val="26"/>
                <w:szCs w:val="26"/>
              </w:rPr>
              <w:t xml:space="preserve"> يتم رسم الرأس على هيئة:</w:t>
            </w:r>
          </w:p>
        </w:tc>
      </w:tr>
      <w:tr w:rsidR="00B26950" w14:paraId="18E69C7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74F974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92BBE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مربع كبير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00BF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مثلث مقلوب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1834F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كرة صغيرة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B5861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خط مستقيم</w:t>
            </w:r>
          </w:p>
        </w:tc>
      </w:tr>
      <w:tr w:rsidR="00B26950" w14:paraId="2886A85F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0E60B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B26950" w14:paraId="3377C23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14F9B" w14:textId="77777777" w:rsidR="00B26950" w:rsidRDefault="00B26950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26950" w14:paraId="1219AAE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21704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7DBF21F5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50F5FB6F" w14:textId="77777777" w:rsidR="00B26950" w:rsidRDefault="00B26950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B26950" w14:paraId="16F1423A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BB0A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4127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624D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B26950" w14:paraId="1FEBCD8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865C0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436E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لوحات الفنان محمد راسم نموذجًا للمنمنمات الحديثة في القرن العشرين.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C148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6950" w14:paraId="5CAF02D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38185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09D3AF" w14:textId="73800676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من الدمية المتحركة لا يساعد في الحصول على هيئة الحركة المطلوبة</w:t>
            </w:r>
            <w:hyperlink r:id="rId9" w:history="1">
              <w:r w:rsidRPr="00F76980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</w:rPr>
                <w:t>.</w:t>
              </w:r>
            </w:hyperlink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0ACED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6950" w14:paraId="31960A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E185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816E5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من أقدم الفنون التي مارسها الإنسان منذ آلاف السنين.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33AD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6950" w14:paraId="098D052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291E2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5D90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لعبة (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البراجون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) من الأنشطة الرياضية الشعبية في الحارة.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3400C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6950" w14:paraId="76564DB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B2EC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EC6C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‏في الرسم من الخيال قد نشاهد أشياء واقعية في ترتيب غير واقعي.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EBF65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6950" w14:paraId="51DE1A4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F0C0E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4B6E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‏اعتزاز الفنان السعودي بتراثه الإسلامي جعله يستخدم رموزًا مثل المآذن والقباب في لوحاته.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8BD9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50A205A1" w14:textId="77777777" w:rsidR="00B26950" w:rsidRDefault="00B26950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26950" w14:paraId="52064CD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EDF6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26950" w14:paraId="1322108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D8488" w14:textId="77777777" w:rsidR="00B26950" w:rsidRDefault="00B26950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26950" w14:paraId="76C891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0CA96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0775ECB3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56BECEB0" w14:textId="77777777" w:rsidR="00B26950" w:rsidRDefault="00B26950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B26950" w14:paraId="76AFCC0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C1611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B78C1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699EF" w14:textId="77777777" w:rsidR="00B26950" w:rsidRDefault="00B26950">
            <w:pPr>
              <w:spacing w:after="40"/>
              <w:rPr>
                <w:rFonts w:cs="Times New Roman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C539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B26950" w14:paraId="1EAD592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124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09FEF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بخطوط الحركة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4568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47AC6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‏رسم شخص يقف أمامنا كنموذج</w:t>
            </w:r>
          </w:p>
        </w:tc>
      </w:tr>
      <w:tr w:rsidR="00B26950" w14:paraId="1D88E91D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41614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D477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من المرآة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B914C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1EE1F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‏رسم الرأس ككرة والجسم كخطوط بسيطة</w:t>
            </w:r>
          </w:p>
        </w:tc>
      </w:tr>
      <w:tr w:rsidR="00B26950" w14:paraId="3AE8250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3CCD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B501C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‏الدمية المتحركة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234A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7B43E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‏مثل الأنشطة في الأندية التابعة لوزارة الرياضة</w:t>
            </w:r>
          </w:p>
        </w:tc>
      </w:tr>
      <w:tr w:rsidR="00B26950" w14:paraId="17CFDF85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1FF1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33AD7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‏الرسم المباشر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53A2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3A64F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‏الوقوف أمام عاكس لتعلم توازن الجسم</w:t>
            </w:r>
          </w:p>
        </w:tc>
      </w:tr>
      <w:tr w:rsidR="00B26950" w14:paraId="1E43BF8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EBB5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60A7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‏النشاط الرياضي المنظم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D505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B0589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‏أداة خشبية تتحرك أطرافها حسب الطلب</w:t>
            </w:r>
          </w:p>
        </w:tc>
      </w:tr>
    </w:tbl>
    <w:p w14:paraId="281643C7" w14:textId="77777777" w:rsidR="00B26950" w:rsidRDefault="00B26950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26950" w14:paraId="5FB5E46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32FE8F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26950" w14:paraId="61C8E15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CA8EA" w14:textId="77777777" w:rsidR="00B26950" w:rsidRDefault="00B26950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26950" w14:paraId="186FA3D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89EC3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0DED3278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600765AE" w14:textId="77777777" w:rsidR="00B26950" w:rsidRDefault="00B26950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26950" w14:paraId="0316894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4BB8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9D791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أين نجد الرسوم الحركية القديمة في المملكة العربية السعودية؟</w:t>
            </w:r>
          </w:p>
          <w:p w14:paraId="323FCD1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4AC998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C8B325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B26950" w14:paraId="2A28591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9D044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A7E2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اذكر اثنين من العناصر التي تميزت بها الفنون الإسلامية واستخدمها الفنانون في لوحاتهم.</w:t>
            </w:r>
          </w:p>
          <w:p w14:paraId="09856A0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5E41E85C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17BEC6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B26950" w14:paraId="191F48C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EDEFD6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6DEF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‏3. كيف عبر الفنان الإنجليزي فيليب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بوشارد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عن البيئة السعودية؟</w:t>
            </w:r>
          </w:p>
          <w:p w14:paraId="0773F3F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661E1A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419B41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036B89A" w14:textId="77777777" w:rsidR="00B26950" w:rsidRDefault="00B26950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B26950" w14:paraId="07D8034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4D765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05037100" w14:textId="77777777" w:rsidR="00B26950" w:rsidRDefault="00B26950">
      <w:pPr>
        <w:rPr>
          <w:rFonts w:cs="Times New Roman"/>
        </w:rPr>
        <w:sectPr w:rsidR="00B26950">
          <w:footerReference w:type="default" r:id="rId10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B26950" w14:paraId="3462E08A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2C02C" w14:textId="77777777" w:rsidR="00B26950" w:rsidRDefault="00F76980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1A635A83" w14:textId="77777777" w:rsidR="00B26950" w:rsidRDefault="00F76980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70941719" w14:textId="77777777" w:rsidR="00B26950" w:rsidRDefault="00F76980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‏إدارة تعليم</w:t>
            </w:r>
          </w:p>
          <w:p w14:paraId="7C470D2B" w14:textId="703E2828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  <w:r w:rsidR="00DC60DA" w:rsidRPr="00DC60DA">
              <w:rPr>
                <w:rFonts w:cs="Times New Roman" w:hint="cs"/>
                <w:b/>
                <w:bCs/>
              </w:rPr>
              <w:t>موقع منهجي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12AD3" w14:textId="77777777" w:rsidR="00B26950" w:rsidRDefault="00F76980">
            <w:pPr>
              <w:spacing w:after="2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0F64B267" w14:textId="77777777" w:rsidR="00B26950" w:rsidRDefault="00F76980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638964F5" wp14:editId="28F2EAFD">
                  <wp:extent cx="1428750" cy="857250"/>
                  <wp:effectExtent l="0" t="0" r="0" b="0"/>
                  <wp:docPr id="1021352150" name="صورة 1021352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35215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B26950" w14:paraId="0E7F7A2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1CD36A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E7539C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B26950" w14:paraId="62E48DD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7E65B7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10E9C2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B26950" w14:paraId="5037F0E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23680B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A5B6B80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:rsidR="00B26950" w14:paraId="7ADDD24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22B5BA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7A25D31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B26950" w14:paraId="7BD5436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AD7DCF5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64478A6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3F86E097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504CE63F" w14:textId="77777777" w:rsidR="00B26950" w:rsidRDefault="00B26950">
      <w:pPr>
        <w:spacing w:after="6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B26950" w14:paraId="6E5B1AAB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29F01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ED00E5" w14:textId="77777777" w:rsidR="00B26950" w:rsidRDefault="00B26950">
            <w:pPr>
              <w:spacing w:after="40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B26950" w14:paraId="5B9F867F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816CE" w14:textId="77777777" w:rsidR="00B26950" w:rsidRDefault="00B26950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26950" w14:paraId="614FBC02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78FAE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4AEC829A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381B1253" w14:textId="77777777" w:rsidR="00B26950" w:rsidRDefault="00B26950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26950" w14:paraId="7C199AD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ACBE7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26950" w14:paraId="01B4D91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D16EA" w14:textId="77777777" w:rsidR="00B26950" w:rsidRDefault="00B26950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26950" w14:paraId="3FA4F35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A052B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6191A7A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7D558F0E" w14:textId="77777777" w:rsidR="00B26950" w:rsidRDefault="00B26950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B26950" w14:paraId="69A6ECC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DF66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C2EA6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التالي يُعد من المبادئ والأسس التي تقوم عليها الزخرفة الإسلامية كما ورد في الدرس؟</w:t>
            </w:r>
          </w:p>
        </w:tc>
      </w:tr>
      <w:tr w:rsidR="00B26950" w14:paraId="56627EE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637BA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24C59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الظل والنور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C343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التوازن والتماثل والتقابل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B7147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البعد الثالث والعمق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58815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المحاكاة الواقعية التامة</w:t>
            </w:r>
          </w:p>
        </w:tc>
      </w:tr>
      <w:tr w:rsidR="00B26950" w14:paraId="5725106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BEFC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E1AD9DF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جهة من الكعبة المشرفة يقع ميزاب الكعبة؟</w:t>
            </w:r>
          </w:p>
        </w:tc>
      </w:tr>
      <w:tr w:rsidR="00B26950" w14:paraId="6581FAF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3622A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09ACD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الجهة الجنوبية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7934F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الجهة الشمالية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1B1F2F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الجهة الشرقية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80DB1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الجهة الغربية</w:t>
            </w:r>
          </w:p>
        </w:tc>
      </w:tr>
      <w:tr w:rsidR="00B26950" w14:paraId="2CE5979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4DFD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8D2C3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الذي يعبر عن تبسيط العنصر الزخرفي من خلال حذف وإضافة بعض التفاصيل مع الاحتفاظ بخصائصه الأساسية؟</w:t>
            </w:r>
          </w:p>
        </w:tc>
      </w:tr>
      <w:tr w:rsidR="00B26950" w14:paraId="46815A9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54774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337E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التجسيم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4A86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التحوير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D718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المنظور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A0AE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التظليل</w:t>
            </w:r>
          </w:p>
        </w:tc>
      </w:tr>
      <w:tr w:rsidR="00B26950" w14:paraId="4904484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C804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5243EB" w14:textId="62F96F0B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‏إلى ماذا تتحول الزخارف النباتية بعد أن تبعد عن أصولها الطبيعية في الفن الإسلامي</w:t>
            </w:r>
            <w:hyperlink r:id="rId11" w:history="1">
              <w:r w:rsidRPr="009A7258">
                <w:rPr>
                  <w:rStyle w:val="Hyperlink"/>
                  <w:b/>
                  <w:bCs/>
                  <w:color w:val="000000" w:themeColor="text1"/>
                  <w:sz w:val="26"/>
                  <w:szCs w:val="26"/>
                </w:rPr>
                <w:t>؟</w:t>
              </w:r>
            </w:hyperlink>
          </w:p>
        </w:tc>
      </w:tr>
      <w:tr w:rsidR="00B26950" w14:paraId="3D7353B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62862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807D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صور فوتوغرافية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1FE47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تماثيل مجسمة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F4B99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زخارف قطوعها خطية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0C0D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رسومات كرتونية</w:t>
            </w:r>
          </w:p>
        </w:tc>
      </w:tr>
      <w:tr w:rsidR="00B26950" w14:paraId="7035048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5FA29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ED788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نوع الخط العربي الذي نُقش به تاريخ عمل ميزاب الكعبة وتجديده؟</w:t>
            </w:r>
          </w:p>
        </w:tc>
      </w:tr>
      <w:tr w:rsidR="00B26950" w14:paraId="5A70C69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B2E5F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EB41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خط النسخ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F1445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خط الرقعة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96CF6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خط الثلث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607A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خط الكوفي</w:t>
            </w:r>
          </w:p>
        </w:tc>
      </w:tr>
      <w:tr w:rsidR="00B26950" w14:paraId="4CFFDBB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08EA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ECEAF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الأداة المقترحة في الدرس لتكرار الوحدة الزخرفية داخل الأشكال؟</w:t>
            </w:r>
          </w:p>
        </w:tc>
      </w:tr>
      <w:tr w:rsidR="00B26950" w14:paraId="1CF9454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C6288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7CC297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المسطرة الحديدية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1E3C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الفرجار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CB7F91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الورق الشفاف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99B5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الألوان الزيتية</w:t>
            </w:r>
          </w:p>
        </w:tc>
      </w:tr>
      <w:tr w:rsidR="00B26950" w14:paraId="3FF626D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290A1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D33071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للتوازن في التكوين الزخرفي حسب ما ورد في الدرس؟</w:t>
            </w:r>
          </w:p>
        </w:tc>
      </w:tr>
      <w:tr w:rsidR="00B26950" w14:paraId="19DDBD0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E039A" w14:textId="77777777" w:rsidR="00B26950" w:rsidRDefault="00B26950">
            <w:pPr>
              <w:rPr>
                <w:rFonts w:cs="Times New Roman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1D113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‏أ) هو تعادل القوى من كتل وحجوم ومساحات وألوان وخطوط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A8F3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‏ب) هو استخدام لون واحد فقط في التصميم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C55D8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‏ج) هو تقليد الطبيعة كما هي دون تغيير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25D3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‏د) هو استخدام المسطرة لرسم الخطوط المستقيمة فقط</w:t>
            </w:r>
          </w:p>
        </w:tc>
      </w:tr>
      <w:tr w:rsidR="00B26950" w14:paraId="796F83F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A618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B26950" w14:paraId="7175BA2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D6984" w14:textId="77777777" w:rsidR="00B26950" w:rsidRDefault="00B26950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26950" w14:paraId="5B0A99D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26146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40BBA32B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462637F4" w14:textId="77777777" w:rsidR="00B26950" w:rsidRDefault="00B26950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B26950" w14:paraId="77979E5F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3D5F56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7F3BF6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C1E6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B26950" w14:paraId="240B7BB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3A8D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1CDA0" w14:textId="2B80725B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‏التوازن هو تعادل القوى بحيث لا يطغى بعضها على بعض في التصميم</w:t>
            </w:r>
            <w:hyperlink r:id="rId12" w:history="1">
              <w:r w:rsidRPr="00AD565C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</w:rPr>
                <w:t>.</w:t>
              </w:r>
            </w:hyperlink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8A3476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6950" w14:paraId="4079737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513A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F21F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‏التحوير في الزخرفة يعني نقل العنصر الطبيعي كما هو بجميع تفاصيله الدقيقة دون تغيير.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67D595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6950" w14:paraId="46830EB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FA13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917B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‏الفن الإسلامي هو فن زخرفي يظهر تأثيره واضحاً في الفنون الغربية.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FCC07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6950" w14:paraId="5A297E9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D985F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405C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‏تعتمد الزخرفة الإسلامية بشكل أساسي على مضاهاة وتقليد خلق الله تماماً.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8E88F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6950" w14:paraId="366410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A414C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7BD4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‏تعتمد الزخرفة الإسلامية على الابتعاد كلياً عن الطبيعة وعدم استخدام أي عناصر نباتية.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611C2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6950" w14:paraId="3E9BD16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178F9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EAA90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‏التحوير هو صياغة العناصر الطبيعية بشكل جديد يتصف بالاتزان.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3FAD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B26950" w14:paraId="42C8CD9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CD2C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DFF65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إضافة تأثيرات وملامس للوحدات الزخرفية باستخدام القلم الأسود.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B91E5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C84EE8E" w14:textId="77777777" w:rsidR="00B26950" w:rsidRDefault="00B26950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26950" w14:paraId="317CC9C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0945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26950" w14:paraId="20E2F4F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82793" w14:textId="77777777" w:rsidR="00B26950" w:rsidRDefault="00B26950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26950" w14:paraId="2C4CC3D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DB976B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8027630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1B56D0C9" w14:textId="77777777" w:rsidR="00B26950" w:rsidRDefault="00B26950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26950" w14:paraId="5DA8FBA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94668A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EACD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من النظم البنائية والقواعد الزخرفية التي يقوم عليها التكوين الزخرفي ______.</w:t>
            </w:r>
          </w:p>
        </w:tc>
      </w:tr>
      <w:tr w:rsidR="00B26950" w14:paraId="51F4858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C4B08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73F4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‏2. التوازن هو تعادل القوى من كتل وحجوم ومساحات و ______ وخطوط.</w:t>
            </w:r>
          </w:p>
        </w:tc>
      </w:tr>
      <w:tr w:rsidR="00B26950" w14:paraId="2D3757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B35EFD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4FECAB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‏3. يكون الاتزان عن طريق حسن ______ العناصر والوحدات والألوان.</w:t>
            </w:r>
          </w:p>
        </w:tc>
      </w:tr>
      <w:tr w:rsidR="00B26950" w14:paraId="09659DB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FF66F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DE421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‏4. ظهر في الزخارف الإسلامية فكر البعد عن ______ خلق الله.</w:t>
            </w:r>
          </w:p>
        </w:tc>
      </w:tr>
      <w:tr w:rsidR="00B26950" w14:paraId="396A35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0DD5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6F96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‏5. يعتمد الفن الإسلامي على استخدام الأشكال والعناصر في ______ لتزيين الأسطح.</w:t>
            </w:r>
          </w:p>
        </w:tc>
      </w:tr>
    </w:tbl>
    <w:p w14:paraId="3A828872" w14:textId="77777777" w:rsidR="00B26950" w:rsidRDefault="00B26950">
      <w:pPr>
        <w:spacing w:after="80"/>
        <w:rPr>
          <w:rFonts w:cs="Times New Roman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26950" w14:paraId="7D36841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B94AE4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26950" w14:paraId="23E1CBF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7ADFA0" w14:textId="77777777" w:rsidR="00B26950" w:rsidRDefault="00B26950">
                  <w:pPr>
                    <w:spacing w:after="40"/>
                    <w:rPr>
                      <w:rFonts w:cs="Times New Roman"/>
                    </w:rPr>
                  </w:pPr>
                </w:p>
              </w:tc>
            </w:tr>
            <w:tr w:rsidR="00B26950" w14:paraId="20B4E1E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5A066A" w14:textId="77777777" w:rsidR="00B26950" w:rsidRDefault="00F76980">
                  <w:pPr>
                    <w:spacing w:after="40"/>
                    <w:rPr>
                      <w:rFonts w:cs="Times New Roman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564A589E" w14:textId="77777777" w:rsidR="00B26950" w:rsidRDefault="00B26950">
            <w:pPr>
              <w:rPr>
                <w:rFonts w:cs="Times New Roman"/>
              </w:rPr>
            </w:pPr>
          </w:p>
        </w:tc>
      </w:tr>
    </w:tbl>
    <w:p w14:paraId="2F76F06D" w14:textId="77777777" w:rsidR="00B26950" w:rsidRDefault="00B26950">
      <w:pPr>
        <w:spacing w:after="40"/>
        <w:rPr>
          <w:rFonts w:cs="Times New Roman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26950" w14:paraId="13A2E49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25FBE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F9CD7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‏1. ما النتيجة المترتبة على عدم وجود توازن في العمل الفني؟</w:t>
            </w:r>
          </w:p>
          <w:p w14:paraId="2240D361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BF9E510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CD572D3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6B2849D2" w14:textId="77777777" w:rsidR="00B26950" w:rsidRDefault="00B26950">
      <w:pPr>
        <w:spacing w:after="100"/>
        <w:rPr>
          <w:rFonts w:cs="Times New Roman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B26950" w14:paraId="6B80DDD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A4FCBF" w14:textId="77777777" w:rsidR="00B26950" w:rsidRDefault="00F76980">
            <w:pPr>
              <w:spacing w:after="40"/>
              <w:rPr>
                <w:rFonts w:cs="Times New Roman"/>
              </w:rPr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9CA57C4" w14:textId="77777777" w:rsidR="00B26950" w:rsidRDefault="00B26950">
      <w:pPr>
        <w:rPr>
          <w:rFonts w:cs="Times New Roman"/>
        </w:rPr>
      </w:pPr>
    </w:p>
    <w:sectPr w:rsidR="00B26950">
      <w:footerReference w:type="default" r:id="rId13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86E00" w14:textId="77777777" w:rsidR="00F76980" w:rsidRDefault="00F76980">
      <w:pPr>
        <w:rPr>
          <w:rFonts w:cs="Times New Roman"/>
        </w:rPr>
      </w:pPr>
      <w:r>
        <w:separator/>
      </w:r>
    </w:p>
  </w:endnote>
  <w:endnote w:type="continuationSeparator" w:id="0">
    <w:p w14:paraId="24BC8BB1" w14:textId="77777777" w:rsidR="00F76980" w:rsidRDefault="00F76980">
      <w:pPr>
        <w:rPr>
          <w:rFonts w:cs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EB1F0" w14:textId="4E415E06" w:rsidR="00B26950" w:rsidRDefault="00F76980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C60DA"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0141" w14:textId="3CC0F947" w:rsidR="00B26950" w:rsidRDefault="00F76980">
    <w:pPr>
      <w:rPr>
        <w:rFonts w:cs="Times New Roman"/>
      </w:rPr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C60DA">
      <w:rPr>
        <w:rFonts w:cs="Times New Roman"/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9D81" w14:textId="77777777" w:rsidR="00F76980" w:rsidRDefault="00F76980">
      <w:pPr>
        <w:rPr>
          <w:rFonts w:cs="Times New Roman"/>
        </w:rPr>
      </w:pPr>
      <w:r>
        <w:separator/>
      </w:r>
    </w:p>
  </w:footnote>
  <w:footnote w:type="continuationSeparator" w:id="0">
    <w:p w14:paraId="2F39074D" w14:textId="77777777" w:rsidR="00F76980" w:rsidRDefault="00F76980">
      <w:pPr>
        <w:rPr>
          <w:rFonts w:cs="Times New Roma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91EF7"/>
    <w:multiLevelType w:val="hybridMultilevel"/>
    <w:tmpl w:val="00000000"/>
    <w:lvl w:ilvl="0" w:tplc="F482A700" w:tentative="1">
      <w:start w:val="1"/>
      <w:numFmt w:val="bullet"/>
      <w:lvlText w:val="●"/>
      <w:lvlJc w:val="left"/>
      <w:pPr>
        <w:ind w:left="720" w:hanging="360"/>
      </w:pPr>
    </w:lvl>
    <w:lvl w:ilvl="1" w:tplc="44C0F80C" w:tentative="1">
      <w:start w:val="1"/>
      <w:numFmt w:val="bullet"/>
      <w:lvlText w:val="○"/>
      <w:lvlJc w:val="left"/>
      <w:pPr>
        <w:ind w:left="1440" w:hanging="360"/>
      </w:pPr>
    </w:lvl>
    <w:lvl w:ilvl="2" w:tplc="741A69A2" w:tentative="1">
      <w:start w:val="1"/>
      <w:numFmt w:val="bullet"/>
      <w:lvlText w:val="■"/>
      <w:lvlJc w:val="left"/>
      <w:pPr>
        <w:ind w:left="2160" w:hanging="360"/>
      </w:pPr>
    </w:lvl>
    <w:lvl w:ilvl="3" w:tplc="CFAED454" w:tentative="1">
      <w:start w:val="1"/>
      <w:numFmt w:val="bullet"/>
      <w:lvlText w:val="●"/>
      <w:lvlJc w:val="left"/>
      <w:pPr>
        <w:ind w:left="2880" w:hanging="360"/>
      </w:pPr>
    </w:lvl>
    <w:lvl w:ilvl="4" w:tplc="443E9092" w:tentative="1">
      <w:start w:val="1"/>
      <w:numFmt w:val="bullet"/>
      <w:lvlText w:val="○"/>
      <w:lvlJc w:val="left"/>
      <w:pPr>
        <w:ind w:left="3600" w:hanging="360"/>
      </w:pPr>
    </w:lvl>
    <w:lvl w:ilvl="5" w:tplc="9BFA56DA" w:tentative="1">
      <w:start w:val="1"/>
      <w:numFmt w:val="bullet"/>
      <w:lvlText w:val="■"/>
      <w:lvlJc w:val="left"/>
      <w:pPr>
        <w:ind w:left="4320" w:hanging="360"/>
      </w:pPr>
    </w:lvl>
    <w:lvl w:ilvl="6" w:tplc="81F2B986" w:tentative="1">
      <w:start w:val="1"/>
      <w:numFmt w:val="bullet"/>
      <w:lvlText w:val="●"/>
      <w:lvlJc w:val="left"/>
      <w:pPr>
        <w:ind w:left="5040" w:hanging="360"/>
      </w:pPr>
    </w:lvl>
    <w:lvl w:ilvl="7" w:tplc="FCBE993C" w:tentative="1">
      <w:start w:val="1"/>
      <w:numFmt w:val="bullet"/>
      <w:lvlText w:val="●"/>
      <w:lvlJc w:val="left"/>
      <w:pPr>
        <w:ind w:left="5760" w:hanging="360"/>
      </w:pPr>
    </w:lvl>
    <w:lvl w:ilvl="8" w:tplc="2E9A1220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4549122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50"/>
    <w:rsid w:val="009A7258"/>
    <w:rsid w:val="00A70462"/>
    <w:rsid w:val="00AD565C"/>
    <w:rsid w:val="00B26950"/>
    <w:rsid w:val="00DC60DA"/>
    <w:rsid w:val="00F7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A489A6"/>
  <w15:docId w15:val="{D96D86BD-11BF-4042-BF83-BCD14FAA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AD5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haji.com/%d8%a7%d8%ae%d8%aa%d8%a8%d8%a7%d8%b1-%d8%aa%d8%b1%d8%a8%d9%8a%d8%a9-%d9%81%d9%86%d9%8a%d8%a9-%d8%ae%d8%a7%d9%85%d8%b3-%d8%a7%d9%84%d9%81%d8%b5%d9%84-%d8%a7%d9%84%d8%ab%d8%a7%d9%86%d9%8a/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yperlink" Target="https://www.mnhaji.com/examthani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nhaji.com/fsl2/khamis5/%d8%a7%d9%84%d8%aa%d8%b1%d8%a8%d9%8a%d8%a9-%d8%a7%d9%84%d9%81%d9%86%d9%8a%d8%a9-%d8%ae%d8%a7%d9%85%d8%b3-%d8%a7%d8%a8%d8%aa%d8%af%d8%a7%d8%a6%d9%8a/" TargetMode="Externa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fsl2/khamis5/akkm/vb/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موقع منهجي</cp:lastModifiedBy>
  <cp:revision>5</cp:revision>
  <dcterms:created xsi:type="dcterms:W3CDTF">2026-02-25T19:42:00Z</dcterms:created>
  <dcterms:modified xsi:type="dcterms:W3CDTF">2026-03-02T21:59:00Z</dcterms:modified>
</cp:coreProperties>
</file>