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center" w:tblpY="204"/>
        <w:bidiVisual/>
        <w:tblW w:w="10762" w:type="dxa"/>
        <w:tblLook w:val="04A0" w:firstRow="1" w:lastRow="0" w:firstColumn="1" w:lastColumn="0" w:noHBand="0" w:noVBand="1"/>
      </w:tblPr>
      <w:tblGrid>
        <w:gridCol w:w="645"/>
        <w:gridCol w:w="8985"/>
        <w:gridCol w:w="1132"/>
      </w:tblGrid>
      <w:tr w:rsidR="00E2337A" w:rsidRPr="00B37E45" w14:paraId="33CC1395" w14:textId="77777777" w:rsidTr="00680082">
        <w:trPr>
          <w:trHeight w:val="559"/>
        </w:trPr>
        <w:tc>
          <w:tcPr>
            <w:tcW w:w="9634" w:type="dxa"/>
            <w:gridSpan w:val="2"/>
            <w:vMerge w:val="restart"/>
          </w:tcPr>
          <w:p w14:paraId="44E4CAA2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85D78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darkGray"/>
                <w:rtl/>
              </w:rPr>
              <w:t>السؤال الأول</w:t>
            </w:r>
            <w:r w:rsidRPr="00185D78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darkGray"/>
                <w:u w:val="single"/>
                <w:rtl/>
              </w:rPr>
              <w:t xml:space="preserve">: </w:t>
            </w:r>
            <w:r w:rsidRPr="00185D78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darkGray"/>
                <w:u w:val="single"/>
                <w:rtl/>
              </w:rPr>
              <w:t>ضع</w:t>
            </w:r>
            <w:r w:rsidRPr="00185D78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darkGray"/>
                <w:u w:val="single"/>
                <w:rtl/>
              </w:rPr>
              <w:t>ي</w:t>
            </w:r>
            <w:r w:rsidRPr="00185D78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darkGray"/>
                <w:u w:val="single"/>
                <w:rtl/>
              </w:rPr>
              <w:t xml:space="preserve"> علامة (√) أمام العبارة الصحيحة وعلامة (X) أمام العبارة الخاطئة:</w:t>
            </w:r>
          </w:p>
        </w:tc>
        <w:tc>
          <w:tcPr>
            <w:tcW w:w="1128" w:type="dxa"/>
          </w:tcPr>
          <w:p w14:paraId="183E944D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2337A" w:rsidRPr="00B37E45" w14:paraId="6E37EBEA" w14:textId="77777777" w:rsidTr="00680082">
        <w:trPr>
          <w:trHeight w:val="576"/>
        </w:trPr>
        <w:tc>
          <w:tcPr>
            <w:tcW w:w="9634" w:type="dxa"/>
            <w:gridSpan w:val="2"/>
            <w:vMerge/>
          </w:tcPr>
          <w:p w14:paraId="37180B27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28" w:type="dxa"/>
          </w:tcPr>
          <w:p w14:paraId="3070B0B5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2337A" w:rsidRPr="00B37E45" w14:paraId="15B989FF" w14:textId="77777777" w:rsidTr="00E2337A">
        <w:trPr>
          <w:trHeight w:val="609"/>
        </w:trPr>
        <w:tc>
          <w:tcPr>
            <w:tcW w:w="645" w:type="dxa"/>
          </w:tcPr>
          <w:p w14:paraId="726259E1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985" w:type="dxa"/>
          </w:tcPr>
          <w:p w14:paraId="421EFFE7" w14:textId="099A44F9" w:rsidR="00E2337A" w:rsidRPr="00855020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يساعدنا فن الجرافيك في الحصول على  نسخ متعددة من نفس الشكل</w:t>
            </w:r>
          </w:p>
        </w:tc>
        <w:tc>
          <w:tcPr>
            <w:tcW w:w="1132" w:type="dxa"/>
          </w:tcPr>
          <w:p w14:paraId="3A4C21CD" w14:textId="577A1109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:rsidR="00E2337A" w:rsidRPr="00B37E45" w14:paraId="40DFC3D0" w14:textId="77777777" w:rsidTr="00E2337A">
        <w:trPr>
          <w:trHeight w:val="547"/>
        </w:trPr>
        <w:tc>
          <w:tcPr>
            <w:tcW w:w="645" w:type="dxa"/>
          </w:tcPr>
          <w:p w14:paraId="09EFAAEC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985" w:type="dxa"/>
          </w:tcPr>
          <w:p w14:paraId="4A7CC473" w14:textId="18BE588B" w:rsidR="00E2337A" w:rsidRPr="00855020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لا تتميز الألوان الزيتية بسهولة تصحيح الأخطاء مقارنة بالألوان الأخرى</w:t>
            </w:r>
          </w:p>
        </w:tc>
        <w:tc>
          <w:tcPr>
            <w:tcW w:w="1132" w:type="dxa"/>
          </w:tcPr>
          <w:p w14:paraId="2F8949C4" w14:textId="00EC7ACA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:rsidR="00E2337A" w:rsidRPr="00B37E45" w14:paraId="69B5AA17" w14:textId="77777777" w:rsidTr="00E2337A">
        <w:tc>
          <w:tcPr>
            <w:tcW w:w="645" w:type="dxa"/>
          </w:tcPr>
          <w:p w14:paraId="6367D3B5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985" w:type="dxa"/>
          </w:tcPr>
          <w:p w14:paraId="2131BC18" w14:textId="3119DC37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اعتمد الفنان المسلم في تقسيماته الزخرفية النباتية على عناصر الطبيعة المستمدة من النباتات حوله     </w:t>
            </w:r>
          </w:p>
        </w:tc>
        <w:tc>
          <w:tcPr>
            <w:tcW w:w="1132" w:type="dxa"/>
          </w:tcPr>
          <w:p w14:paraId="0C09A96E" w14:textId="0B2F35CF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:rsidR="00E2337A" w:rsidRPr="00B37E45" w14:paraId="3DE46F84" w14:textId="77777777" w:rsidTr="00E2337A">
        <w:trPr>
          <w:trHeight w:val="605"/>
        </w:trPr>
        <w:tc>
          <w:tcPr>
            <w:tcW w:w="645" w:type="dxa"/>
          </w:tcPr>
          <w:p w14:paraId="794B18FB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985" w:type="dxa"/>
          </w:tcPr>
          <w:p w14:paraId="510A5336" w14:textId="7B11AFD1" w:rsidR="00E2337A" w:rsidRPr="00E2337A" w:rsidRDefault="00E2337A" w:rsidP="00E2337A">
            <w:pPr>
              <w:tabs>
                <w:tab w:val="left" w:pos="4021"/>
              </w:tabs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يجب أن يكون سطح القالب بالطباعة خشن ومتعرج                                                                        </w:t>
            </w:r>
          </w:p>
        </w:tc>
        <w:tc>
          <w:tcPr>
            <w:tcW w:w="1132" w:type="dxa"/>
          </w:tcPr>
          <w:p w14:paraId="14272C8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B17903F" w14:textId="77777777" w:rsidTr="00E2337A">
        <w:trPr>
          <w:trHeight w:val="557"/>
        </w:trPr>
        <w:tc>
          <w:tcPr>
            <w:tcW w:w="645" w:type="dxa"/>
          </w:tcPr>
          <w:p w14:paraId="7F96FC6E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985" w:type="dxa"/>
          </w:tcPr>
          <w:p w14:paraId="5E5F143A" w14:textId="67DBB179" w:rsidR="00E2337A" w:rsidRPr="00E2337A" w:rsidRDefault="00E2337A" w:rsidP="00E2337A">
            <w:pPr>
              <w:tabs>
                <w:tab w:val="left" w:pos="4021"/>
              </w:tabs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الزيت الأكثر شيوعا المستخدم في الرسم الزيتي هو زيت الكتان                                           </w:t>
            </w: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1132" w:type="dxa"/>
          </w:tcPr>
          <w:p w14:paraId="0097D01D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1FB1167D" w14:textId="77777777" w:rsidTr="00E2337A">
        <w:trPr>
          <w:trHeight w:val="565"/>
        </w:trPr>
        <w:tc>
          <w:tcPr>
            <w:tcW w:w="645" w:type="dxa"/>
          </w:tcPr>
          <w:p w14:paraId="3205A511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985" w:type="dxa"/>
          </w:tcPr>
          <w:p w14:paraId="1D9A5CDD" w14:textId="4934EE33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يجوز الجمع بين نوعين أو أكثر من أنواع التشعب في تصميم واحد                                        </w:t>
            </w:r>
          </w:p>
        </w:tc>
        <w:tc>
          <w:tcPr>
            <w:tcW w:w="1132" w:type="dxa"/>
          </w:tcPr>
          <w:p w14:paraId="45E93C0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BFF53AF" w14:textId="77777777" w:rsidTr="00E2337A">
        <w:trPr>
          <w:trHeight w:val="559"/>
        </w:trPr>
        <w:tc>
          <w:tcPr>
            <w:tcW w:w="645" w:type="dxa"/>
          </w:tcPr>
          <w:p w14:paraId="67B87E7E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985" w:type="dxa"/>
          </w:tcPr>
          <w:p w14:paraId="2BD993BF" w14:textId="5956827C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الخامة المناسبة للرسم عليها بالألوان الزيتية هي الورق                                                     </w:t>
            </w: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</w:t>
            </w:r>
          </w:p>
        </w:tc>
        <w:tc>
          <w:tcPr>
            <w:tcW w:w="1132" w:type="dxa"/>
          </w:tcPr>
          <w:p w14:paraId="5505D669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7991C5E6" w14:textId="77777777" w:rsidTr="00E2337A">
        <w:trPr>
          <w:trHeight w:val="553"/>
        </w:trPr>
        <w:tc>
          <w:tcPr>
            <w:tcW w:w="645" w:type="dxa"/>
          </w:tcPr>
          <w:p w14:paraId="6D3A3CBC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985" w:type="dxa"/>
          </w:tcPr>
          <w:p w14:paraId="6E38E22B" w14:textId="0630F6B4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خاصية التكرار في الوحدة الزخرفية هي تحول الوحدة البسيطة إلى وحدات أكثر ذات قيمة جمالية</w:t>
            </w:r>
          </w:p>
        </w:tc>
        <w:tc>
          <w:tcPr>
            <w:tcW w:w="1132" w:type="dxa"/>
          </w:tcPr>
          <w:p w14:paraId="17497EC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CAAB8FE" w14:textId="77777777" w:rsidTr="00E2337A">
        <w:trPr>
          <w:trHeight w:val="547"/>
        </w:trPr>
        <w:tc>
          <w:tcPr>
            <w:tcW w:w="645" w:type="dxa"/>
          </w:tcPr>
          <w:p w14:paraId="6862036F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85" w:type="dxa"/>
          </w:tcPr>
          <w:p w14:paraId="132AB555" w14:textId="0D64FEAA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الأعمال التجريدية لها إيقاع وتناغم بين الألوان والأشكال والخطوط                                           </w:t>
            </w:r>
          </w:p>
        </w:tc>
        <w:tc>
          <w:tcPr>
            <w:tcW w:w="1132" w:type="dxa"/>
          </w:tcPr>
          <w:p w14:paraId="687B48F4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4C55CDC7" w14:textId="77777777" w:rsidTr="00E2337A">
        <w:trPr>
          <w:trHeight w:val="569"/>
        </w:trPr>
        <w:tc>
          <w:tcPr>
            <w:tcW w:w="645" w:type="dxa"/>
          </w:tcPr>
          <w:p w14:paraId="1C87C7E2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85" w:type="dxa"/>
          </w:tcPr>
          <w:p w14:paraId="200BFA40" w14:textId="7C261222" w:rsidR="00E2337A" w:rsidRPr="00E2337A" w:rsidRDefault="00E2337A" w:rsidP="00E2337A">
            <w:pPr>
              <w:ind w:left="57" w:right="57"/>
              <w:rPr>
                <w:rFonts w:asciiTheme="majorBidi" w:hAnsi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من أنواع التشعب تشعب من خط على أساس تماثلي                                                      </w:t>
            </w: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1132" w:type="dxa"/>
          </w:tcPr>
          <w:p w14:paraId="068C383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D310FDD" w14:textId="77777777" w:rsidTr="00E2337A">
        <w:trPr>
          <w:trHeight w:val="549"/>
        </w:trPr>
        <w:tc>
          <w:tcPr>
            <w:tcW w:w="645" w:type="dxa"/>
          </w:tcPr>
          <w:p w14:paraId="12C43ACA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85" w:type="dxa"/>
          </w:tcPr>
          <w:p w14:paraId="0D1015A7" w14:textId="6E1326F9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تعتبر الألوان الخشبية مناسبة للطباعة                                                        </w:t>
            </w:r>
          </w:p>
        </w:tc>
        <w:tc>
          <w:tcPr>
            <w:tcW w:w="1132" w:type="dxa"/>
          </w:tcPr>
          <w:p w14:paraId="3D1B58F9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2B2EEDF9" w14:textId="77777777" w:rsidTr="00E2337A">
        <w:trPr>
          <w:trHeight w:val="557"/>
        </w:trPr>
        <w:tc>
          <w:tcPr>
            <w:tcW w:w="645" w:type="dxa"/>
          </w:tcPr>
          <w:p w14:paraId="3E3A6F19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85" w:type="dxa"/>
          </w:tcPr>
          <w:p w14:paraId="62C4D571" w14:textId="335F5AAA" w:rsidR="00E2337A" w:rsidRPr="00E2337A" w:rsidRDefault="00E2337A" w:rsidP="00E2337A">
            <w:pPr>
              <w:ind w:left="57" w:right="57"/>
              <w:rPr>
                <w:rFonts w:asciiTheme="majorBidi" w:hAnsi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التكوينات والتصاميم الزخرفية لاسيما النباتية تعتمد على خاصية التشعب                                    </w:t>
            </w:r>
          </w:p>
        </w:tc>
        <w:tc>
          <w:tcPr>
            <w:tcW w:w="1132" w:type="dxa"/>
          </w:tcPr>
          <w:p w14:paraId="343D3534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3608A3F5" w14:textId="77777777" w:rsidTr="00E2337A">
        <w:trPr>
          <w:trHeight w:val="565"/>
        </w:trPr>
        <w:tc>
          <w:tcPr>
            <w:tcW w:w="645" w:type="dxa"/>
          </w:tcPr>
          <w:p w14:paraId="426C3A61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85" w:type="dxa"/>
          </w:tcPr>
          <w:p w14:paraId="4D087BAC" w14:textId="07E0745E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عند رؤية لوحة يغلب عليها اللون الأزرق نشعر بالحرارة                                                      </w:t>
            </w:r>
          </w:p>
        </w:tc>
        <w:tc>
          <w:tcPr>
            <w:tcW w:w="1132" w:type="dxa"/>
          </w:tcPr>
          <w:p w14:paraId="597D468E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234CC4CB" w14:textId="77777777" w:rsidTr="00E2337A">
        <w:trPr>
          <w:trHeight w:val="545"/>
        </w:trPr>
        <w:tc>
          <w:tcPr>
            <w:tcW w:w="645" w:type="dxa"/>
          </w:tcPr>
          <w:p w14:paraId="0486B6D7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85" w:type="dxa"/>
          </w:tcPr>
          <w:p w14:paraId="3F20F87F" w14:textId="5A27F90C" w:rsidR="00E2337A" w:rsidRPr="00E2337A" w:rsidRDefault="00E2337A" w:rsidP="00E2337A">
            <w:pPr>
              <w:ind w:left="57" w:right="57"/>
              <w:rPr>
                <w:rFonts w:asciiTheme="majorBidi" w:hAnsi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من خصائص الفن الإسلامي المسحة الهندسية والتكرار                                                        </w:t>
            </w:r>
          </w:p>
        </w:tc>
        <w:tc>
          <w:tcPr>
            <w:tcW w:w="1132" w:type="dxa"/>
          </w:tcPr>
          <w:p w14:paraId="6EEA0849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491034C9" w14:textId="77777777" w:rsidTr="00E2337A">
        <w:trPr>
          <w:trHeight w:val="567"/>
        </w:trPr>
        <w:tc>
          <w:tcPr>
            <w:tcW w:w="645" w:type="dxa"/>
          </w:tcPr>
          <w:p w14:paraId="5326655B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85" w:type="dxa"/>
          </w:tcPr>
          <w:p w14:paraId="030B2416" w14:textId="6603E8A6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يستهدف الفنان التجريدي إزالة ملامح الأشياء التي يرسمها                                                   </w:t>
            </w:r>
          </w:p>
        </w:tc>
        <w:tc>
          <w:tcPr>
            <w:tcW w:w="1132" w:type="dxa"/>
          </w:tcPr>
          <w:p w14:paraId="5D74132B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</w:tbl>
    <w:p w14:paraId="4D5732B4" w14:textId="77777777" w:rsidR="00A3001D" w:rsidRDefault="00A3001D">
      <w:pPr>
        <w:rPr>
          <w:rtl/>
        </w:rPr>
      </w:pPr>
    </w:p>
    <w:tbl>
      <w:tblPr>
        <w:tblStyle w:val="a3"/>
        <w:tblpPr w:leftFromText="180" w:rightFromText="180" w:vertAnchor="text" w:horzAnchor="margin" w:tblpY="170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25827498" w14:textId="77777777" w:rsidTr="00AE4761">
        <w:trPr>
          <w:trHeight w:val="416"/>
        </w:trPr>
        <w:tc>
          <w:tcPr>
            <w:tcW w:w="984" w:type="dxa"/>
          </w:tcPr>
          <w:p w14:paraId="130798ED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0FB864F8" w14:textId="77777777" w:rsidTr="00AE4761">
        <w:trPr>
          <w:trHeight w:val="445"/>
        </w:trPr>
        <w:tc>
          <w:tcPr>
            <w:tcW w:w="984" w:type="dxa"/>
          </w:tcPr>
          <w:p w14:paraId="18BFC369" w14:textId="769D43C0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2E3BFF86" w14:textId="1F62A7E3" w:rsidR="00AE4761" w:rsidRPr="00AE4761" w:rsidRDefault="00AE4761" w:rsidP="00AE4761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AE4761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الثاني: حددي نوع التشعب الزخرفي فيما يلي:</w:t>
      </w: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            </w:t>
      </w:r>
    </w:p>
    <w:p w14:paraId="4EC67113" w14:textId="77777777" w:rsidR="00AE4761" w:rsidRPr="00AE4761" w:rsidRDefault="00AE4761" w:rsidP="00AE4761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AE4761">
        <w:rPr>
          <w:rFonts w:asciiTheme="minorBidi" w:hAnsiTheme="minorBidi" w:hint="cs"/>
          <w:b/>
          <w:bCs/>
          <w:sz w:val="28"/>
          <w:szCs w:val="28"/>
          <w:rtl/>
        </w:rPr>
        <w:t>(تشعب من نقطة على أساس تماثلي-تشعب من نقطة على أساس توازني)</w:t>
      </w:r>
    </w:p>
    <w:p w14:paraId="2DECC4FD" w14:textId="77777777" w:rsidR="00AE4761" w:rsidRDefault="00AE4761" w:rsidP="00AE4761">
      <w:pPr>
        <w:jc w:val="center"/>
        <w:rPr>
          <w:rFonts w:asciiTheme="minorBidi" w:hAnsiTheme="minorBidi"/>
          <w:b/>
          <w:bCs/>
          <w:rtl/>
        </w:rPr>
      </w:pPr>
    </w:p>
    <w:p w14:paraId="6F4DE4A4" w14:textId="77777777" w:rsidR="00AE4761" w:rsidRDefault="00AE4761" w:rsidP="00AE4761">
      <w:pPr>
        <w:rPr>
          <w:rFonts w:asciiTheme="minorBidi" w:hAnsiTheme="minorBidi" w:cs="Arial"/>
          <w:rtl/>
        </w:rPr>
      </w:pPr>
      <w:r>
        <w:rPr>
          <w:rFonts w:asciiTheme="minorBidi" w:hAnsiTheme="minorBidi" w:cs="Arial" w:hint="cs"/>
          <w:rtl/>
        </w:rPr>
        <w:t xml:space="preserve">                           </w:t>
      </w:r>
      <w:r w:rsidRPr="004C4C91">
        <w:rPr>
          <w:rFonts w:asciiTheme="minorBidi" w:hAnsiTheme="minorBidi" w:cs="Arial"/>
          <w:noProof/>
          <w:rtl/>
        </w:rPr>
        <w:drawing>
          <wp:inline distT="0" distB="0" distL="0" distR="0" wp14:anchorId="1A495367" wp14:editId="0A115895">
            <wp:extent cx="1023033" cy="741680"/>
            <wp:effectExtent l="0" t="0" r="5715" b="1270"/>
            <wp:docPr id="9929067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067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3184" cy="7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 w:hint="cs"/>
          <w:rtl/>
        </w:rPr>
        <w:t xml:space="preserve">                               </w:t>
      </w:r>
      <w:r w:rsidRPr="004C4C91">
        <w:rPr>
          <w:rFonts w:asciiTheme="minorBidi" w:hAnsiTheme="minorBidi" w:cs="Arial"/>
          <w:noProof/>
          <w:rtl/>
        </w:rPr>
        <w:drawing>
          <wp:inline distT="0" distB="0" distL="0" distR="0" wp14:anchorId="56800E84" wp14:editId="09B9B540">
            <wp:extent cx="1147303" cy="681990"/>
            <wp:effectExtent l="0" t="0" r="0" b="3810"/>
            <wp:docPr id="13337237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237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8392" cy="7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037A" w14:textId="6950BF1E" w:rsidR="00E2337A" w:rsidRDefault="00AE4761" w:rsidP="00AE4761">
      <w:pPr>
        <w:rPr>
          <w:rtl/>
        </w:rPr>
      </w:pPr>
      <w:r>
        <w:rPr>
          <w:rFonts w:hint="cs"/>
          <w:rtl/>
        </w:rPr>
        <w:t xml:space="preserve">                    ...................................                           .................................</w:t>
      </w:r>
    </w:p>
    <w:tbl>
      <w:tblPr>
        <w:tblStyle w:val="a3"/>
        <w:tblpPr w:leftFromText="180" w:rightFromText="180" w:vertAnchor="text" w:horzAnchor="margin" w:tblpY="1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69855C02" w14:textId="77777777" w:rsidTr="00AE4761">
        <w:trPr>
          <w:trHeight w:val="416"/>
        </w:trPr>
        <w:tc>
          <w:tcPr>
            <w:tcW w:w="984" w:type="dxa"/>
          </w:tcPr>
          <w:p w14:paraId="41A17153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5AAF16FA" w14:textId="77777777" w:rsidTr="00AE4761">
        <w:trPr>
          <w:trHeight w:val="445"/>
        </w:trPr>
        <w:tc>
          <w:tcPr>
            <w:tcW w:w="984" w:type="dxa"/>
          </w:tcPr>
          <w:p w14:paraId="3C27B748" w14:textId="77777777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0107E9F3" w14:textId="77777777" w:rsidR="00E2337A" w:rsidRDefault="00E2337A">
      <w:pPr>
        <w:rPr>
          <w:rtl/>
        </w:rPr>
      </w:pPr>
    </w:p>
    <w:p w14:paraId="6A5A0BF9" w14:textId="77777777" w:rsidR="00AE4761" w:rsidRPr="00680082" w:rsidRDefault="00422893" w:rsidP="00422893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الثا</w:t>
      </w:r>
      <w:r w:rsidR="00AE4761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لث</w:t>
      </w: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: ضعي الكلمة المناسبة في مكانها</w:t>
      </w:r>
      <w:r w:rsidR="00AE476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</w:t>
      </w:r>
    </w:p>
    <w:p w14:paraId="0C5D5BFD" w14:textId="7886E708" w:rsidR="00422893" w:rsidRPr="00680082" w:rsidRDefault="00422893" w:rsidP="00422893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1A73B5FC" w14:textId="53B25E5B" w:rsidR="00AE4761" w:rsidRDefault="00422893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bookmarkStart w:id="0" w:name="_Hlk149247759"/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(التوازن- 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>الألوان المائية -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سطحية الزخارف  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اللاينوليم -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وحدة الشكل-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التشعب- 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التنوع 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>الألوان الزيتية -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البعد عن الطبيعة</w:t>
      </w:r>
      <w:r w:rsid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-</w:t>
      </w:r>
      <w:r w:rsid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75D6">
        <w:rPr>
          <w:rFonts w:asciiTheme="minorBidi" w:hAnsiTheme="minorBidi" w:hint="cs"/>
          <w:b/>
          <w:bCs/>
          <w:sz w:val="28"/>
          <w:szCs w:val="28"/>
          <w:rtl/>
        </w:rPr>
        <w:t>رول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-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التشابك 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الزيت </w:t>
      </w:r>
      <w:r w:rsidR="00680082" w:rsidRPr="00680082">
        <w:rPr>
          <w:rFonts w:asciiTheme="minorBidi" w:hAnsiTheme="minorBidi"/>
          <w:b/>
          <w:bCs/>
          <w:sz w:val="28"/>
          <w:szCs w:val="28"/>
          <w:rtl/>
        </w:rPr>
        <w:t>–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بطء الجفاف</w:t>
      </w:r>
      <w:r w:rsidR="00AE476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14:paraId="749EBD2B" w14:textId="5DCE2D75" w:rsidR="00422893" w:rsidRPr="00680082" w:rsidRDefault="00AE4761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-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البعد عن الكائنات الحية</w:t>
      </w:r>
      <w:r w:rsid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75D6">
        <w:rPr>
          <w:rFonts w:asciiTheme="minorBidi" w:hAnsiTheme="minorBidi"/>
          <w:b/>
          <w:bCs/>
          <w:sz w:val="28"/>
          <w:szCs w:val="28"/>
          <w:rtl/>
        </w:rPr>
        <w:t>–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75D6">
        <w:rPr>
          <w:rFonts w:asciiTheme="minorBidi" w:hAnsiTheme="minorBidi" w:hint="cs"/>
          <w:b/>
          <w:bCs/>
          <w:sz w:val="28"/>
          <w:szCs w:val="28"/>
          <w:rtl/>
        </w:rPr>
        <w:t>أدوات الحفر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)</w:t>
      </w:r>
    </w:p>
    <w:bookmarkEnd w:id="0"/>
    <w:p w14:paraId="08CC06AC" w14:textId="3B787FA8" w:rsidR="00422893" w:rsidRDefault="00680082" w:rsidP="00422893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     ______________________</w:t>
      </w:r>
    </w:p>
    <w:p w14:paraId="1628A544" w14:textId="77777777" w:rsidR="00422893" w:rsidRPr="00680082" w:rsidRDefault="00422893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4E75D6"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:.......................خامة من البلاستيك مطاطي الصنع يستخدم في الطباعة</w:t>
      </w:r>
    </w:p>
    <w:p w14:paraId="3058DEB2" w14:textId="03401DD4" w:rsidR="00422893" w:rsidRPr="00680082" w:rsidRDefault="00680082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2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:المادة المناسبة لخلط الألوان الزيتية هي ............................... وتتميز الألوان الزيتية ب.............</w:t>
      </w:r>
      <w:r>
        <w:rPr>
          <w:rFonts w:asciiTheme="minorBidi" w:hAnsiTheme="minorBidi" w:hint="cs"/>
          <w:b/>
          <w:bCs/>
          <w:sz w:val="28"/>
          <w:szCs w:val="28"/>
          <w:rtl/>
        </w:rPr>
        <w:t>............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.. </w:t>
      </w:r>
    </w:p>
    <w:p w14:paraId="5C6426F5" w14:textId="5941DC39" w:rsidR="00422893" w:rsidRPr="00680082" w:rsidRDefault="00680082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sz w:val="28"/>
          <w:szCs w:val="28"/>
          <w:rtl/>
        </w:rPr>
        <w:t>3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:تداخل عناصر الرسمة فيما بينهم يسمى مفهوم  .....................</w:t>
      </w:r>
    </w:p>
    <w:p w14:paraId="2E3B1F40" w14:textId="4DC503AA" w:rsidR="00422893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:من خصائص الفن الإسلامي ........................................ و..................................  و ..........................................</w:t>
      </w:r>
    </w:p>
    <w:p w14:paraId="6F9A0FC6" w14:textId="3394A131" w:rsidR="00680082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5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:اختلاف عناصر العمل الفني وتباينها من حيث الشكل واللون يسمى مفهوم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..................</w:t>
      </w:r>
    </w:p>
    <w:p w14:paraId="5A2649B5" w14:textId="4F4430CA" w:rsidR="00422893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 من قواعد وأسس تكوين الزخرفة ذات القيمة الفنية والجمالية ............................... و......................................... و ..........................................</w:t>
      </w:r>
    </w:p>
    <w:p w14:paraId="09E68D5C" w14:textId="23693F2E" w:rsidR="00422893" w:rsidRPr="00680082" w:rsidRDefault="00680082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7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:توجد ألوان مختلفة من ألوان الطباعة وهي ......................... و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........................</w:t>
      </w:r>
    </w:p>
    <w:tbl>
      <w:tblPr>
        <w:tblStyle w:val="a3"/>
        <w:tblpPr w:leftFromText="180" w:rightFromText="180" w:vertAnchor="text" w:horzAnchor="page" w:tblpX="1119" w:tblpY="882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0A25C8E4" w14:textId="77777777" w:rsidTr="00AE4761">
        <w:trPr>
          <w:trHeight w:val="416"/>
        </w:trPr>
        <w:tc>
          <w:tcPr>
            <w:tcW w:w="984" w:type="dxa"/>
          </w:tcPr>
          <w:p w14:paraId="2AD6B68B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06E0736E" w14:textId="77777777" w:rsidTr="00AE4761">
        <w:trPr>
          <w:trHeight w:val="445"/>
        </w:trPr>
        <w:tc>
          <w:tcPr>
            <w:tcW w:w="984" w:type="dxa"/>
          </w:tcPr>
          <w:p w14:paraId="669896DC" w14:textId="77777777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6CC9A569" w14:textId="6BB8FFF3" w:rsidR="00422893" w:rsidRPr="00680082" w:rsidRDefault="00680082" w:rsidP="00AE4761">
      <w:pPr>
        <w:rPr>
          <w:rFonts w:asciiTheme="minorBidi" w:hAnsiTheme="minorBidi"/>
          <w:b/>
          <w:bCs/>
          <w:sz w:val="28"/>
          <w:szCs w:val="28"/>
          <w:rtl/>
        </w:rPr>
      </w:pPr>
      <w:bookmarkStart w:id="1" w:name="_Hlk149247673"/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8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:من الخامات والأدوات الضرورية لعمل قوالب الطباعة وأدوات الحفر ...................... و........</w:t>
      </w:r>
      <w:r>
        <w:rPr>
          <w:rFonts w:asciiTheme="minorBidi" w:hAnsiTheme="minorBidi" w:hint="cs"/>
          <w:b/>
          <w:bCs/>
          <w:sz w:val="28"/>
          <w:szCs w:val="28"/>
          <w:rtl/>
        </w:rPr>
        <w:t>..........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...............</w:t>
      </w:r>
    </w:p>
    <w:bookmarkEnd w:id="1"/>
    <w:p w14:paraId="52AA6601" w14:textId="0A115C26" w:rsidR="00680082" w:rsidRDefault="00680082" w:rsidP="00AE476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___________________________</w:t>
      </w:r>
    </w:p>
    <w:p w14:paraId="7DCE5FA7" w14:textId="7DEF8866" w:rsidR="00680082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</w:t>
      </w:r>
      <w:r w:rsidR="00AE4761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رابع</w:t>
      </w: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: ظللي الدائرة عند أساس التكوين المتحقق في كل صورة</w:t>
      </w:r>
    </w:p>
    <w:p w14:paraId="7138872C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</w:t>
      </w:r>
      <w:r w:rsidRPr="00106D4B">
        <w:rPr>
          <w:rFonts w:asciiTheme="minorBidi" w:hAnsiTheme="minorBidi" w:cs="Arial"/>
          <w:noProof/>
          <w:rtl/>
        </w:rPr>
        <w:drawing>
          <wp:inline distT="0" distB="0" distL="0" distR="0" wp14:anchorId="20A6866B" wp14:editId="2F7F6BD9">
            <wp:extent cx="4296229" cy="1144144"/>
            <wp:effectExtent l="0" t="0" r="0" b="0"/>
            <wp:docPr id="19673332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32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5069" cy="11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2275" w:tblpY="-274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223BE074" w14:textId="77777777" w:rsidTr="00AE4761">
        <w:trPr>
          <w:trHeight w:val="416"/>
        </w:trPr>
        <w:tc>
          <w:tcPr>
            <w:tcW w:w="984" w:type="dxa"/>
          </w:tcPr>
          <w:p w14:paraId="16C1C1FE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21EC1C10" w14:textId="77777777" w:rsidTr="00AE4761">
        <w:trPr>
          <w:trHeight w:val="445"/>
        </w:trPr>
        <w:tc>
          <w:tcPr>
            <w:tcW w:w="984" w:type="dxa"/>
          </w:tcPr>
          <w:p w14:paraId="6E1E77F0" w14:textId="77777777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23A23B95" w14:textId="77777777" w:rsidR="00AE4761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الرابع: صلي كل صورة بنوع تكرارها</w:t>
      </w:r>
      <w:r w:rsidR="00AE476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         </w:t>
      </w:r>
    </w:p>
    <w:p w14:paraId="10C4B678" w14:textId="66D56576" w:rsidR="00680082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6598CF17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01525" wp14:editId="1BE7F32D">
                <wp:simplePos x="0" y="0"/>
                <wp:positionH relativeFrom="column">
                  <wp:posOffset>-39590</wp:posOffset>
                </wp:positionH>
                <wp:positionV relativeFrom="paragraph">
                  <wp:posOffset>98756</wp:posOffset>
                </wp:positionV>
                <wp:extent cx="1285461" cy="543339"/>
                <wp:effectExtent l="0" t="0" r="10160" b="28575"/>
                <wp:wrapNone/>
                <wp:docPr id="4291982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61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774D7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متناثر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01525" id="مستطيل: زوايا مستديرة 1" o:spid="_x0000_s1026" style="position:absolute;left:0;text-align:left;margin-left:-3.1pt;margin-top:7.8pt;width:101.2pt;height:4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" fillcolor="white [3201]" strokecolor="#70ad47 [3209]" strokeweight="1pt">
                <v:stroke joinstyle="miter"/>
                <v:textbox>
                  <w:txbxContent>
                    <w:p w14:paraId="1A5774D7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متناثر</w:t>
                      </w:r>
                    </w:p>
                  </w:txbxContent>
                </v:textbox>
              </v:roundrect>
            </w:pict>
          </mc:Fallback>
        </mc:AlternateContent>
      </w:r>
      <w:r w:rsidRPr="000D1F54">
        <w:rPr>
          <w:rFonts w:asciiTheme="minorBidi" w:hAnsiTheme="minorBidi" w:cs="Arial"/>
          <w:noProof/>
          <w:rtl/>
        </w:rPr>
        <w:drawing>
          <wp:inline distT="0" distB="0" distL="0" distR="0" wp14:anchorId="2C68CACF" wp14:editId="4B392949">
            <wp:extent cx="1896165" cy="914400"/>
            <wp:effectExtent l="0" t="0" r="8890" b="0"/>
            <wp:docPr id="9334735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735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1802" cy="9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889C" w14:textId="77777777" w:rsidR="00680082" w:rsidRDefault="00680082" w:rsidP="00680082">
      <w:pPr>
        <w:rPr>
          <w:rFonts w:asciiTheme="minorBidi" w:hAnsiTheme="minorBidi"/>
          <w:rtl/>
        </w:rPr>
      </w:pPr>
    </w:p>
    <w:p w14:paraId="0BD81651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1B74C" wp14:editId="5611E062">
                <wp:simplePos x="0" y="0"/>
                <wp:positionH relativeFrom="column">
                  <wp:posOffset>-36996</wp:posOffset>
                </wp:positionH>
                <wp:positionV relativeFrom="paragraph">
                  <wp:posOffset>100965</wp:posOffset>
                </wp:positionV>
                <wp:extent cx="1285461" cy="543339"/>
                <wp:effectExtent l="0" t="0" r="10160" b="28575"/>
                <wp:wrapNone/>
                <wp:docPr id="8491178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61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8863B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متبادل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1B74C" id="_x0000_s1027" style="position:absolute;left:0;text-align:left;margin-left:-2.9pt;margin-top:7.95pt;width:101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7508863B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متبادل</w:t>
                      </w:r>
                    </w:p>
                  </w:txbxContent>
                </v:textbox>
              </v:roundrect>
            </w:pict>
          </mc:Fallback>
        </mc:AlternateContent>
      </w:r>
      <w:r w:rsidRPr="0092630E">
        <w:rPr>
          <w:rFonts w:asciiTheme="minorBidi" w:hAnsiTheme="minorBidi" w:cs="Arial"/>
          <w:noProof/>
          <w:rtl/>
        </w:rPr>
        <w:drawing>
          <wp:inline distT="0" distB="0" distL="0" distR="0" wp14:anchorId="06DA0086" wp14:editId="7452BDE3">
            <wp:extent cx="1901080" cy="1015969"/>
            <wp:effectExtent l="0" t="0" r="4445" b="0"/>
            <wp:docPr id="20003056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056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8931" cy="103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                         </w:t>
      </w:r>
    </w:p>
    <w:p w14:paraId="324D99B8" w14:textId="76829D43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 </w:t>
      </w:r>
    </w:p>
    <w:p w14:paraId="64CBD1F7" w14:textId="3E5BF038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E5879" wp14:editId="49BD59BF">
                <wp:simplePos x="0" y="0"/>
                <wp:positionH relativeFrom="column">
                  <wp:posOffset>-36167</wp:posOffset>
                </wp:positionH>
                <wp:positionV relativeFrom="paragraph">
                  <wp:posOffset>79375</wp:posOffset>
                </wp:positionV>
                <wp:extent cx="1245263" cy="543339"/>
                <wp:effectExtent l="0" t="0" r="12065" b="28575"/>
                <wp:wrapNone/>
                <wp:docPr id="60894720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63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3FE5D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متعاكس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4E5879" id="_x0000_s1028" style="position:absolute;left:0;text-align:left;margin-left:-2.85pt;margin-top:6.25pt;width:98.05pt;height:42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033FE5D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متعاكس</w:t>
                      </w:r>
                    </w:p>
                  </w:txbxContent>
                </v:textbox>
              </v:roundrect>
            </w:pict>
          </mc:Fallback>
        </mc:AlternateContent>
      </w:r>
      <w:r w:rsidRPr="0092630E">
        <w:rPr>
          <w:rFonts w:asciiTheme="minorBidi" w:hAnsiTheme="minorBidi" w:cs="Arial"/>
          <w:noProof/>
          <w:rtl/>
        </w:rPr>
        <w:drawing>
          <wp:inline distT="0" distB="0" distL="0" distR="0" wp14:anchorId="50BF240E" wp14:editId="4FD7165C">
            <wp:extent cx="1944254" cy="1066800"/>
            <wp:effectExtent l="0" t="0" r="0" b="0"/>
            <wp:docPr id="13739330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330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5028" cy="108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         </w:t>
      </w:r>
    </w:p>
    <w:p w14:paraId="660F050D" w14:textId="504EF0D6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</w:t>
      </w:r>
    </w:p>
    <w:p w14:paraId="6FBE1092" w14:textId="681B7500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BA9EC" wp14:editId="55CE72D2">
                <wp:simplePos x="0" y="0"/>
                <wp:positionH relativeFrom="column">
                  <wp:posOffset>-78960</wp:posOffset>
                </wp:positionH>
                <wp:positionV relativeFrom="paragraph">
                  <wp:posOffset>167640</wp:posOffset>
                </wp:positionV>
                <wp:extent cx="1285461" cy="543339"/>
                <wp:effectExtent l="0" t="0" r="10160" b="28575"/>
                <wp:wrapNone/>
                <wp:docPr id="214143805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61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970CA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متساقط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BA9EC" id="_x0000_s1029" style="position:absolute;left:0;text-align:left;margin-left:-6.2pt;margin-top:13.2pt;width:101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588970CA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متساقط</w:t>
                      </w:r>
                    </w:p>
                  </w:txbxContent>
                </v:textbox>
              </v:roundrect>
            </w:pict>
          </mc:Fallback>
        </mc:AlternateContent>
      </w:r>
      <w:r w:rsidRPr="0092630E">
        <w:rPr>
          <w:rFonts w:asciiTheme="minorBidi" w:hAnsiTheme="minorBidi" w:cs="Arial"/>
          <w:noProof/>
          <w:rtl/>
        </w:rPr>
        <w:drawing>
          <wp:inline distT="0" distB="0" distL="0" distR="0" wp14:anchorId="0981A922" wp14:editId="4E422B6F">
            <wp:extent cx="1941167" cy="1117600"/>
            <wp:effectExtent l="0" t="0" r="2540" b="6350"/>
            <wp:docPr id="20481899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89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5990" cy="11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         </w:t>
      </w:r>
    </w:p>
    <w:p w14:paraId="6941C26D" w14:textId="7A42CCF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                     </w:t>
      </w:r>
    </w:p>
    <w:p w14:paraId="1ACCAF5C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90FFF" wp14:editId="212C2639">
                <wp:simplePos x="0" y="0"/>
                <wp:positionH relativeFrom="column">
                  <wp:posOffset>-29430</wp:posOffset>
                </wp:positionH>
                <wp:positionV relativeFrom="paragraph">
                  <wp:posOffset>203835</wp:posOffset>
                </wp:positionV>
                <wp:extent cx="1238858" cy="516835"/>
                <wp:effectExtent l="0" t="0" r="19050" b="17145"/>
                <wp:wrapNone/>
                <wp:docPr id="106682556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58" cy="516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38C8F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عادي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90FFF" id="_x0000_s1030" style="position:absolute;left:0;text-align:left;margin-left:-2.3pt;margin-top:16.05pt;width:97.55pt;height:4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6CA38C8F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عادي</w:t>
                      </w:r>
                    </w:p>
                  </w:txbxContent>
                </v:textbox>
              </v:roundrect>
            </w:pict>
          </mc:Fallback>
        </mc:AlternateContent>
      </w:r>
      <w:r w:rsidRPr="000D1F54">
        <w:rPr>
          <w:rFonts w:asciiTheme="minorBidi" w:hAnsiTheme="minorBidi" w:cs="Arial"/>
          <w:noProof/>
          <w:rtl/>
        </w:rPr>
        <w:drawing>
          <wp:inline distT="0" distB="0" distL="0" distR="0" wp14:anchorId="54E34124" wp14:editId="2D46E536">
            <wp:extent cx="1942465" cy="1252331"/>
            <wp:effectExtent l="0" t="0" r="635" b="5080"/>
            <wp:docPr id="12223680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680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034" cy="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59F8" w14:textId="77777777" w:rsidR="00AE4761" w:rsidRDefault="00AE4761" w:rsidP="00680082">
      <w:pPr>
        <w:rPr>
          <w:rFonts w:asciiTheme="minorBidi" w:hAnsiTheme="minorBidi"/>
          <w:rtl/>
        </w:rPr>
      </w:pPr>
    </w:p>
    <w:p w14:paraId="0A3759E6" w14:textId="08807385" w:rsidR="00AE4761" w:rsidRPr="00AE4761" w:rsidRDefault="00AE4761" w:rsidP="00AE4761">
      <w:pPr>
        <w:rPr>
          <w:rFonts w:asciiTheme="minorBidi" w:hAnsiTheme="minorBidi"/>
          <w:b/>
          <w:bCs/>
          <w:sz w:val="24"/>
          <w:szCs w:val="24"/>
          <w:rtl/>
        </w:rPr>
      </w:pPr>
      <w:r w:rsidRPr="00AE4761"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انتهت الأسئلة</w:t>
      </w:r>
    </w:p>
    <w:p w14:paraId="7A61322A" w14:textId="77777777" w:rsidR="00680082" w:rsidRPr="00680082" w:rsidRDefault="00680082">
      <w:pPr>
        <w:rPr>
          <w:sz w:val="28"/>
          <w:szCs w:val="28"/>
          <w:rtl/>
        </w:rPr>
      </w:pPr>
    </w:p>
    <w:sectPr w:rsidR="00680082" w:rsidRPr="00680082" w:rsidSect="003E219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8A016" w14:textId="77777777" w:rsidR="00EA29F6" w:rsidRDefault="00EA29F6" w:rsidP="003E219C">
      <w:pPr>
        <w:spacing w:after="0" w:line="240" w:lineRule="auto"/>
      </w:pPr>
      <w:r>
        <w:separator/>
      </w:r>
    </w:p>
  </w:endnote>
  <w:endnote w:type="continuationSeparator" w:id="0">
    <w:p w14:paraId="19226547" w14:textId="77777777" w:rsidR="00EA29F6" w:rsidRDefault="00EA29F6" w:rsidP="003E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A43F" w14:textId="77777777" w:rsidR="003E219C" w:rsidRDefault="003E21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41389743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4DCB5E76" w14:textId="5859E93C" w:rsidR="003E219C" w:rsidRDefault="003E219C">
        <w:pPr>
          <w:pStyle w:val="a5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1785001" w14:textId="77777777" w:rsidR="003E219C" w:rsidRDefault="003E219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AE73" w14:textId="77777777" w:rsidR="003E219C" w:rsidRDefault="003E21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E73B4" w14:textId="77777777" w:rsidR="00EA29F6" w:rsidRDefault="00EA29F6" w:rsidP="003E219C">
      <w:pPr>
        <w:spacing w:after="0" w:line="240" w:lineRule="auto"/>
      </w:pPr>
      <w:r>
        <w:separator/>
      </w:r>
    </w:p>
  </w:footnote>
  <w:footnote w:type="continuationSeparator" w:id="0">
    <w:p w14:paraId="23888EE6" w14:textId="77777777" w:rsidR="00EA29F6" w:rsidRDefault="00EA29F6" w:rsidP="003E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2E0E" w14:textId="77777777" w:rsidR="003E219C" w:rsidRDefault="003E219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385B" w14:textId="77777777" w:rsidR="003E219C" w:rsidRDefault="003E219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23056" w14:textId="77777777" w:rsidR="003E219C" w:rsidRDefault="003E219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7A"/>
    <w:rsid w:val="00110204"/>
    <w:rsid w:val="0021023E"/>
    <w:rsid w:val="003E219C"/>
    <w:rsid w:val="00422893"/>
    <w:rsid w:val="004E75D6"/>
    <w:rsid w:val="00680082"/>
    <w:rsid w:val="008F7C9D"/>
    <w:rsid w:val="00A3001D"/>
    <w:rsid w:val="00AE4761"/>
    <w:rsid w:val="00E2337A"/>
    <w:rsid w:val="00EA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F47E73"/>
  <w15:chartTrackingRefBased/>
  <w15:docId w15:val="{69B319E9-ACDE-4C9E-8EF9-E552F2A0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761"/>
    <w:pPr>
      <w:bidi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337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E21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E219C"/>
    <w:rPr>
      <w:kern w:val="0"/>
      <w14:ligatures w14:val="none"/>
    </w:rPr>
  </w:style>
  <w:style w:type="paragraph" w:styleId="a5">
    <w:name w:val="footer"/>
    <w:basedOn w:val="a"/>
    <w:link w:val="Char0"/>
    <w:uiPriority w:val="99"/>
    <w:unhideWhenUsed/>
    <w:rsid w:val="003E21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E219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C6B6A-B567-41C8-A273-2221AF3FF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مرام محمد</dc:creator>
  <cp:keywords/>
  <dc:description/>
  <cp:lastModifiedBy>مرام محمد</cp:lastModifiedBy>
  <cp:revision>4</cp:revision>
  <dcterms:created xsi:type="dcterms:W3CDTF">2023-10-26T16:35:00Z</dcterms:created>
  <dcterms:modified xsi:type="dcterms:W3CDTF">2023-10-26T18:27:00Z</dcterms:modified>
</cp:coreProperties>
</file>